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C9A84C" w:sz="8" w:space="1"/>
        </w:pBdr>
        <w:spacing w:after="60" w:before="0"/>
        <w:jc w:val="center"/>
      </w:pPr>
      <w:r>
        <w:rPr>
          <w:rFonts w:ascii="Arial" w:cs="Arial" w:eastAsia="Arial" w:hAnsi="Arial"/>
          <w:b/>
          <w:bCs/>
          <w:color w:val="0D1B2A"/>
          <w:sz w:val="32"/>
          <w:szCs w:val="32"/>
        </w:rPr>
        <w:t xml:space="preserve">THE OODA LOOP</w:t>
      </w:r>
      <w:r>
        <w:rPr>
          <w:rFonts w:ascii="Arial" w:cs="Arial" w:eastAsia="Arial" w:hAnsi="Arial"/>
          <w:i/>
          <w:iCs/>
          <w:color w:val="777777"/>
          <w:sz w:val="18"/>
          <w:szCs w:val="18"/>
        </w:rPr>
        <w:t xml:space="preserve">   ·   Observe · Orient · Decide · Act  ·  Col. John Boyd, USAF</w:t>
      </w:r>
    </w:p>
    <w:p>
      <w:pPr>
        <w:spacing w:after="0" w:before="0"/>
      </w:pPr>
      <w:r>
        <w:rPr>
          <w:sz w:val="16"/>
          <w:szCs w:val="16"/>
        </w:rPr>
        <w:t xml:space="preserve"/>
      </w:r>
    </w:p>
    <w:p>
      <w:pPr>
        <w:spacing w:after="120" w:before="0"/>
        <w:jc w:val="center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Developed by U.S. Air Force Colonel John Boyd, the OODA Loop is the most widely used decision-making framework in military operations, competitive business, and high-performance leadership. Speed through the loop is the decisive advantage.</w:t>
      </w:r>
    </w:p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0D1B2A"/>
          <w:sz w:val="24"/>
          <w:szCs w:val="24"/>
        </w:rPr>
        <w:t xml:space="preserve">THE OODA LOOP CYCLE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400"/>
        <w:gridCol w:w="2880"/>
        <w:gridCol w:w="400"/>
        <w:gridCol w:w="3200"/>
      </w:tblGrid>
      <w:tr>
        <w:tc>
          <w:tcPr>
            <w:tcW w:type="dxa" w:w="3200"/>
            <w:tcBorders>
              <w:top w:val="single" w:color="0D1B2A" w:sz="4"/>
              <w:left w:val="single" w:color="0D1B2A" w:sz="4"/>
              <w:bottom w:val="single" w:color="0D1B2A" w:sz="4"/>
              <w:right w:val="single" w:color="0D1B2A" w:sz="4"/>
            </w:tcBorders>
            <w:shd w:fill="0D1B2A" w:val="clear"/>
            <w:tcMar>
              <w:top w:type="dxa" w:w="200"/>
              <w:left w:type="dxa" w:w="160"/>
              <w:bottom w:type="dxa" w:w="20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9A84C"/>
                <w:sz w:val="40"/>
                <w:szCs w:val="40"/>
              </w:rPr>
              <w:t xml:space="preserve">01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OBSERVE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BBBBBB"/>
                <w:sz w:val="18"/>
                <w:szCs w:val="18"/>
              </w:rPr>
              <w:t xml:space="preserve">Gather information from the environment without filtering or assumption</w:t>
            </w:r>
          </w:p>
        </w:tc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9A84C"/>
                <w:sz w:val="48"/>
                <w:szCs w:val="48"/>
              </w:rPr>
              <w:t xml:space="preserve">➡</w:t>
            </w:r>
          </w:p>
        </w:tc>
        <w:tc>
          <w:tcPr>
            <w:tcW w:type="dxa" w:w="2880"/>
            <w:tcBorders>
              <w:top w:val="single" w:color="0D1B2A" w:sz="4"/>
              <w:left w:val="single" w:color="0D1B2A" w:sz="4"/>
              <w:bottom w:val="single" w:color="0D1B2A" w:sz="4"/>
              <w:right w:val="single" w:color="0D1B2A" w:sz="4"/>
            </w:tcBorders>
            <w:shd w:fill="162233" w:val="clear"/>
            <w:tcMar>
              <w:top w:type="dxa" w:w="200"/>
              <w:left w:type="dxa" w:w="160"/>
              <w:bottom w:type="dxa" w:w="20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9A84C"/>
                <w:sz w:val="40"/>
                <w:szCs w:val="40"/>
              </w:rPr>
              <w:t xml:space="preserve">02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ORIENT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BBBBBB"/>
                <w:sz w:val="18"/>
                <w:szCs w:val="18"/>
              </w:rPr>
              <w:t xml:space="preserve">Filter through experience, training, and mental models</w:t>
            </w:r>
          </w:p>
        </w:tc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9A84C"/>
                <w:sz w:val="48"/>
                <w:szCs w:val="48"/>
              </w:rPr>
              <w:t xml:space="preserve">⬇</w:t>
            </w:r>
          </w:p>
        </w:tc>
      </w:tr>
      <w:tr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9A84C"/>
                <w:sz w:val="48"/>
                <w:szCs w:val="48"/>
              </w:rPr>
              <w:t xml:space="preserve">⬆</w:t>
            </w:r>
          </w:p>
        </w:tc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EDD6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D1B2A"/>
                <w:sz w:val="24"/>
                <w:szCs w:val="24"/>
              </w:rPr>
              <w:t xml:space="preserve">CYCLE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0D1B2A"/>
                <w:sz w:val="16"/>
                <w:szCs w:val="16"/>
              </w:rPr>
              <w:t xml:space="preserve">Faster loops = decisive advantage</w:t>
            </w:r>
          </w:p>
          <w:p>
            <w:pPr>
              <w:spacing w:before="80"/>
              <w:jc w:val="center"/>
            </w:pPr>
            <w:r>
              <w:rPr>
                <w:rFonts w:ascii="Arial" w:cs="Arial" w:eastAsia="Arial" w:hAnsi="Arial"/>
                <w:b/>
                <w:bCs/>
                <w:color w:val="C9A84C"/>
                <w:sz w:val="40"/>
                <w:szCs w:val="40"/>
              </w:rPr>
              <w:t xml:space="preserve">↻</w:t>
            </w:r>
          </w:p>
        </w:tc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0D1B2A" w:sz="4"/>
              <w:left w:val="single" w:color="0D1B2A" w:sz="4"/>
              <w:bottom w:val="single" w:color="0D1B2A" w:sz="4"/>
              <w:right w:val="single" w:color="0D1B2A" w:sz="4"/>
            </w:tcBorders>
            <w:shd w:fill="162233" w:val="clear"/>
            <w:tcMar>
              <w:top w:type="dxa" w:w="200"/>
              <w:left w:type="dxa" w:w="160"/>
              <w:bottom w:type="dxa" w:w="20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9A84C"/>
                <w:sz w:val="40"/>
                <w:szCs w:val="40"/>
              </w:rPr>
              <w:t xml:space="preserve">04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ACT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BBBBBB"/>
                <w:sz w:val="18"/>
                <w:szCs w:val="18"/>
              </w:rPr>
              <w:t xml:space="preserve">Execute with purpose, then feed results back into Observe</w:t>
            </w:r>
          </w:p>
        </w:tc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9A84C"/>
                <w:sz w:val="48"/>
                <w:szCs w:val="48"/>
              </w:rPr>
              <w:t xml:space="preserve">⬅</w:t>
            </w:r>
          </w:p>
        </w:tc>
        <w:tc>
          <w:tcPr>
            <w:tcW w:type="dxa" w:w="2880"/>
            <w:tcBorders>
              <w:top w:val="single" w:color="0D1B2A" w:sz="4"/>
              <w:left w:val="single" w:color="0D1B2A" w:sz="4"/>
              <w:bottom w:val="single" w:color="0D1B2A" w:sz="4"/>
              <w:right w:val="single" w:color="0D1B2A" w:sz="4"/>
            </w:tcBorders>
            <w:shd w:fill="0D1B2A" w:val="clear"/>
            <w:tcMar>
              <w:top w:type="dxa" w:w="200"/>
              <w:left w:type="dxa" w:w="160"/>
              <w:bottom w:type="dxa" w:w="20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9A84C"/>
                <w:sz w:val="40"/>
                <w:szCs w:val="40"/>
              </w:rPr>
              <w:t xml:space="preserve">03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DECIDE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BBBBBB"/>
                <w:sz w:val="18"/>
                <w:szCs w:val="18"/>
              </w:rPr>
              <w:t xml:space="preserve">Select the best course of action with available information</w:t>
            </w:r>
          </w:p>
        </w:tc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16"/>
          <w:szCs w:val="16"/>
        </w:rPr>
        <w:t xml:space="preserve"/>
      </w:r>
    </w:p>
    <w:p>
      <w:pPr>
        <w:shd w:fill="0D1B2A" w:val="clear"/>
        <w:spacing w:after="0" w:before="120"/>
      </w:pPr>
      <w:r>
        <w:rPr>
          <w:rFonts w:ascii="Arial" w:cs="Arial" w:eastAsia="Arial" w:hAnsi="Arial"/>
          <w:b/>
          <w:bCs/>
          <w:color w:val="FFFFFF"/>
          <w:sz w:val="20"/>
          <w:szCs w:val="20"/>
        </w:rPr>
        <w:t xml:space="preserve">  01  —  OBSERVE</w:t>
      </w:r>
    </w:p>
    <w:p>
      <w:p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Look outward before you look inward. Gather unfiltered information from the environment — what is actually happening, not what you expect to see.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Avoid confirmation bias — actively seek information that challenges your assumptions.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Military: Conduct thorough intelligence assessment before mission planning.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Business: Analyze market data, customer feedback, and competitor behavior before strategy.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Leadership: Listen fully before you respond. Understand the complete situation.</w:t>
      </w:r>
    </w:p>
    <w:p>
      <w:pPr>
        <w:shd w:fill="0D1B2A" w:val="clear"/>
        <w:spacing w:after="0" w:before="120"/>
      </w:pPr>
      <w:r>
        <w:rPr>
          <w:rFonts w:ascii="Arial" w:cs="Arial" w:eastAsia="Arial" w:hAnsi="Arial"/>
          <w:b/>
          <w:bCs/>
          <w:color w:val="FFFFFF"/>
          <w:sz w:val="20"/>
          <w:szCs w:val="20"/>
        </w:rPr>
        <w:t xml:space="preserve">  02  —  ORIENT  (The Most Critical Phase)</w:t>
      </w:r>
    </w:p>
    <w:p>
      <w:p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This is where experience, training, mental models, and culture filter what you observed. Boyd believed most decisions are effectively made here, not in the Decide phase.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Your orient is shaped by: prior experience, cultural background, mental models, and analysis.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Invest in training, reading, and deliberate experience to sharpen your orient phase.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Military: A seasoned NCO processes ambiguous battlefield information faster because their orient is developed.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Business: Experienced leaders recognize patterns faster and avoid repeating organizational failures.</w:t>
      </w:r>
    </w:p>
    <w:p>
      <w:pPr>
        <w:shd w:fill="0D1B2A" w:val="clear"/>
        <w:spacing w:after="0" w:before="120"/>
      </w:pPr>
      <w:r>
        <w:rPr>
          <w:rFonts w:ascii="Arial" w:cs="Arial" w:eastAsia="Arial" w:hAnsi="Arial"/>
          <w:b/>
          <w:bCs/>
          <w:color w:val="FFFFFF"/>
          <w:sz w:val="20"/>
          <w:szCs w:val="20"/>
        </w:rPr>
        <w:t xml:space="preserve">  03  —  DECIDE</w:t>
      </w:r>
    </w:p>
    <w:p>
      <w:p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Once oriented, select the best available course of action. Do not wait for perfect information — it rarely arrives. A good decision made quickly outperforms a perfect decision made too late.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Avoid analysis paralysis. Make a decision. Commit to it. Adjust as reality demands.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Military: Commander's intent exists so subordinates can decide without waiting for orders.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Business: Leaders who act on 70% information and adjust outperform those waiting for 100%.</w:t>
      </w:r>
    </w:p>
    <w:p>
      <w:pPr>
        <w:shd w:fill="0D1B2A" w:val="clear"/>
        <w:spacing w:after="0" w:before="120"/>
      </w:pPr>
      <w:r>
        <w:rPr>
          <w:rFonts w:ascii="Arial" w:cs="Arial" w:eastAsia="Arial" w:hAnsi="Arial"/>
          <w:b/>
          <w:bCs/>
          <w:color w:val="FFFFFF"/>
          <w:sz w:val="20"/>
          <w:szCs w:val="20"/>
        </w:rPr>
        <w:t xml:space="preserve">  04  —  ACT</w:t>
      </w:r>
    </w:p>
    <w:p>
      <w:p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Execute without hesitation. Assess the results. Feed new information back into your Observe phase and begin the loop again. The speed and quality of each cycle determines your competitive edge.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Military: After-action reviews (AARs) feed new observations directly into the next planning cycle.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Business: Agile organizations build rapid feedback loops into their operations.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Leadership: After every significant action — What did I observe? What did I miss? What do I change?</w:t>
      </w:r>
    </w:p>
    <w:p>
      <w:pPr>
        <w:spacing w:after="0" w:before="0"/>
      </w:pPr>
      <w:r>
        <w:rPr>
          <w:sz w:val="16"/>
          <w:szCs w:val="16"/>
        </w:rPr>
        <w:t xml:space="preserve"/>
      </w:r>
    </w:p>
    <w:p>
      <w:pPr>
        <w:shd w:fill="0D1B2A" w:val="clear"/>
        <w:spacing w:after="0" w:before="120"/>
      </w:pPr>
      <w:r>
        <w:rPr>
          <w:rFonts w:ascii="Arial" w:cs="Arial" w:eastAsia="Arial" w:hAnsi="Arial"/>
          <w:b/>
          <w:bCs/>
          <w:color w:val="FFFFFF"/>
          <w:sz w:val="20"/>
          <w:szCs w:val="20"/>
        </w:rPr>
        <w:t xml:space="preserve">  HOW TO USE WITH YOUR TEAM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7680"/>
      </w:tblGrid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EDD6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1B2A"/>
                <w:sz w:val="18"/>
                <w:szCs w:val="18"/>
              </w:rPr>
              <w:t xml:space="preserve">Build shared situational awareness</w:t>
            </w:r>
          </w:p>
        </w:tc>
        <w:tc>
          <w:tcPr>
            <w:tcW w:type="dxa" w:w="7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Ensure the entire team observes the same critical information. Brief up, brief down, brief laterally.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EDD6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1B2A"/>
                <w:sz w:val="18"/>
                <w:szCs w:val="18"/>
              </w:rPr>
              <w:t xml:space="preserve">Invest in your orient phase</w:t>
            </w:r>
          </w:p>
        </w:tc>
        <w:tc>
          <w:tcPr>
            <w:tcW w:type="dxa" w:w="7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Read. Exercise. Debrief. After-action reviews build the mental database that accelerates future decisions.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EDD6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1B2A"/>
                <w:sz w:val="18"/>
                <w:szCs w:val="18"/>
              </w:rPr>
              <w:t xml:space="preserve">Push decision authority down</w:t>
            </w:r>
          </w:p>
        </w:tc>
        <w:tc>
          <w:tcPr>
            <w:tcW w:type="dxa" w:w="7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Teams that wait for every decision from the top have a slow loop. Train your people and trust them.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EDD6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1B2A"/>
                <w:sz w:val="18"/>
                <w:szCs w:val="18"/>
              </w:rPr>
              <w:t xml:space="preserve">Create feedback mechanisms</w:t>
            </w:r>
          </w:p>
        </w:tc>
        <w:tc>
          <w:tcPr>
            <w:tcW w:type="dxa" w:w="7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After every action, capture what worked, what failed, and why. Feed it back into the next cycle.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EDD6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1B2A"/>
                <w:sz w:val="18"/>
                <w:szCs w:val="18"/>
              </w:rPr>
              <w:t xml:space="preserve">Move with urgency, not recklessness</w:t>
            </w:r>
          </w:p>
        </w:tc>
        <w:tc>
          <w:tcPr>
            <w:tcW w:type="dxa" w:w="7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Speed is an advantage. But rushing the orient phase produces bad decisions. Balance is everything.</w:t>
            </w:r>
          </w:p>
        </w:tc>
      </w:tr>
    </w:tbl>
    <w:p>
      <w:pPr>
        <w:pBdr>
          <w:top w:val="single" w:color="C9A84C" w:sz="4" w:space="4"/>
        </w:pBdr>
        <w:spacing w:before="160"/>
        <w:jc w:val="center"/>
      </w:pPr>
      <w:r>
        <w:rPr>
          <w:rFonts w:ascii="Arial" w:cs="Arial" w:eastAsia="Arial" w:hAnsi="Arial"/>
          <w:color w:val="888888"/>
          <w:sz w:val="16"/>
          <w:szCs w:val="16"/>
        </w:rPr>
        <w:t xml:space="preserve">H&amp;B Hometown LLC  ·  Leadership · Service · Home  ·  hbhometown.org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2026-05-29T13:09:47.037Z</dcterms:created>
  <dcterms:modified xsi:type="dcterms:W3CDTF">2026-05-29T13:09:47.037Z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